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D0196A" w14:textId="4EABC843" w:rsidR="00E80AF0" w:rsidRPr="00E80AF0" w:rsidRDefault="00E80AF0" w:rsidP="00BF4979">
      <w:pPr>
        <w:jc w:val="center"/>
        <w:rPr>
          <w:b/>
          <w:bCs/>
          <w:sz w:val="32"/>
          <w:szCs w:val="32"/>
        </w:rPr>
      </w:pPr>
      <w:r>
        <w:rPr>
          <w:b/>
          <w:bCs/>
          <w:noProof/>
          <w:sz w:val="32"/>
          <w:szCs w:val="32"/>
        </w:rPr>
        <w:drawing>
          <wp:inline distT="0" distB="0" distL="0" distR="0" wp14:anchorId="624B04C0" wp14:editId="3698C145">
            <wp:extent cx="914400" cy="914400"/>
            <wp:effectExtent l="0" t="0" r="0" b="0"/>
            <wp:docPr id="207016214" name="Graphic 2" descr="Ch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16214" name="Graphic 207016214" descr="Chick outline"/>
                    <pic:cNvPicPr/>
                  </pic:nvPicPr>
                  <pic:blipFill>
                    <a:blip r:embed="rId5">
                      <a:extLst>
                        <a:ext uri="{96DAC541-7B7A-43D3-8B79-37D633B846F1}">
                          <asvg:svgBlip xmlns:asvg="http://schemas.microsoft.com/office/drawing/2016/SVG/main" r:embed="rId6"/>
                        </a:ext>
                      </a:extLst>
                    </a:blip>
                    <a:stretch>
                      <a:fillRect/>
                    </a:stretch>
                  </pic:blipFill>
                  <pic:spPr>
                    <a:xfrm>
                      <a:off x="0" y="0"/>
                      <a:ext cx="914400" cy="914400"/>
                    </a:xfrm>
                    <a:prstGeom prst="rect">
                      <a:avLst/>
                    </a:prstGeom>
                  </pic:spPr>
                </pic:pic>
              </a:graphicData>
            </a:graphic>
          </wp:inline>
        </w:drawing>
      </w:r>
      <w:r w:rsidR="008C066A" w:rsidRPr="00E80AF0">
        <w:rPr>
          <w:b/>
          <w:bCs/>
          <w:sz w:val="32"/>
          <w:szCs w:val="32"/>
        </w:rPr>
        <w:t>Animal Feeding: Poultry Edition</w:t>
      </w:r>
      <w:r>
        <w:rPr>
          <w:b/>
          <w:bCs/>
          <w:noProof/>
          <w:sz w:val="32"/>
          <w:szCs w:val="32"/>
        </w:rPr>
        <w:drawing>
          <wp:inline distT="0" distB="0" distL="0" distR="0" wp14:anchorId="3D7C82F2" wp14:editId="7775B3FF">
            <wp:extent cx="914400" cy="914400"/>
            <wp:effectExtent l="0" t="0" r="0" b="0"/>
            <wp:docPr id="1074635590" name="Graphic 1" descr="Chic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35590" name="Graphic 1074635590" descr="Chick outline"/>
                    <pic:cNvPicPr/>
                  </pic:nvPicPr>
                  <pic:blipFill>
                    <a:blip r:embed="rId5">
                      <a:extLst>
                        <a:ext uri="{96DAC541-7B7A-43D3-8B79-37D633B846F1}">
                          <asvg:svgBlip xmlns:asvg="http://schemas.microsoft.com/office/drawing/2016/SVG/main" r:embed="rId6"/>
                        </a:ext>
                      </a:extLst>
                    </a:blip>
                    <a:stretch>
                      <a:fillRect/>
                    </a:stretch>
                  </pic:blipFill>
                  <pic:spPr>
                    <a:xfrm>
                      <a:off x="0" y="0"/>
                      <a:ext cx="914400" cy="914400"/>
                    </a:xfrm>
                    <a:prstGeom prst="rect">
                      <a:avLst/>
                    </a:prstGeom>
                  </pic:spPr>
                </pic:pic>
              </a:graphicData>
            </a:graphic>
          </wp:inline>
        </w:drawing>
      </w:r>
    </w:p>
    <w:p w14:paraId="0B6BD147" w14:textId="77777777" w:rsidR="00E80AF0" w:rsidRPr="00E80AF0" w:rsidRDefault="00E80AF0" w:rsidP="00E80AF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E80AF0">
        <w:rPr>
          <w:rFonts w:ascii="Times New Roman" w:eastAsia="Times New Roman" w:hAnsi="Times New Roman" w:cs="Times New Roman"/>
          <w:b/>
          <w:bCs/>
          <w:kern w:val="0"/>
          <w:sz w:val="27"/>
          <w:szCs w:val="27"/>
          <w14:ligatures w14:val="none"/>
        </w:rPr>
        <w:t>Part 1: Matching Terms</w:t>
      </w:r>
    </w:p>
    <w:p w14:paraId="42483522" w14:textId="77777777" w:rsidR="00E80AF0" w:rsidRPr="00E80AF0" w:rsidRDefault="00E80AF0" w:rsidP="00E80AF0">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Match the term to its correct definition. Write the correct letter next to the number.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2"/>
        <w:gridCol w:w="7301"/>
      </w:tblGrid>
      <w:tr w:rsidR="00ED48CB" w:rsidRPr="00E80AF0" w14:paraId="7D942FFC" w14:textId="77777777" w:rsidTr="00E80AF0">
        <w:trPr>
          <w:tblHeader/>
          <w:tblCellSpacing w:w="15" w:type="dxa"/>
        </w:trPr>
        <w:tc>
          <w:tcPr>
            <w:tcW w:w="0" w:type="auto"/>
            <w:vAlign w:val="center"/>
            <w:hideMark/>
          </w:tcPr>
          <w:p w14:paraId="672B36DC" w14:textId="77777777" w:rsidR="00E80AF0" w:rsidRPr="00E80AF0" w:rsidRDefault="00E80AF0" w:rsidP="00E80AF0">
            <w:pPr>
              <w:spacing w:after="0" w:line="240" w:lineRule="auto"/>
              <w:jc w:val="center"/>
              <w:rPr>
                <w:rFonts w:ascii="Times New Roman" w:eastAsia="Times New Roman" w:hAnsi="Times New Roman" w:cs="Times New Roman"/>
                <w:b/>
                <w:bCs/>
                <w:kern w:val="0"/>
                <w14:ligatures w14:val="none"/>
              </w:rPr>
            </w:pPr>
            <w:r w:rsidRPr="00E80AF0">
              <w:rPr>
                <w:rFonts w:ascii="Times New Roman" w:eastAsia="Times New Roman" w:hAnsi="Times New Roman" w:cs="Times New Roman"/>
                <w:b/>
                <w:bCs/>
                <w:kern w:val="0"/>
                <w14:ligatures w14:val="none"/>
              </w:rPr>
              <w:t>Term</w:t>
            </w:r>
          </w:p>
        </w:tc>
        <w:tc>
          <w:tcPr>
            <w:tcW w:w="0" w:type="auto"/>
            <w:vAlign w:val="center"/>
            <w:hideMark/>
          </w:tcPr>
          <w:p w14:paraId="7FE48A22" w14:textId="77777777" w:rsidR="00E80AF0" w:rsidRPr="00E80AF0" w:rsidRDefault="00E80AF0" w:rsidP="00E80AF0">
            <w:pPr>
              <w:spacing w:after="0" w:line="240" w:lineRule="auto"/>
              <w:jc w:val="center"/>
              <w:rPr>
                <w:rFonts w:ascii="Times New Roman" w:eastAsia="Times New Roman" w:hAnsi="Times New Roman" w:cs="Times New Roman"/>
                <w:b/>
                <w:bCs/>
                <w:kern w:val="0"/>
                <w14:ligatures w14:val="none"/>
              </w:rPr>
            </w:pPr>
            <w:r w:rsidRPr="00E80AF0">
              <w:rPr>
                <w:rFonts w:ascii="Times New Roman" w:eastAsia="Times New Roman" w:hAnsi="Times New Roman" w:cs="Times New Roman"/>
                <w:b/>
                <w:bCs/>
                <w:kern w:val="0"/>
                <w14:ligatures w14:val="none"/>
              </w:rPr>
              <w:t>Definition</w:t>
            </w:r>
          </w:p>
        </w:tc>
      </w:tr>
      <w:tr w:rsidR="00ED48CB" w:rsidRPr="00E80AF0" w14:paraId="31D603A8" w14:textId="77777777" w:rsidTr="00E80AF0">
        <w:trPr>
          <w:tblCellSpacing w:w="15" w:type="dxa"/>
        </w:trPr>
        <w:tc>
          <w:tcPr>
            <w:tcW w:w="0" w:type="auto"/>
            <w:vAlign w:val="center"/>
            <w:hideMark/>
          </w:tcPr>
          <w:p w14:paraId="3901DD7E" w14:textId="0BC27A55"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1. Broiler</w:t>
            </w:r>
            <w:r w:rsidR="00ED48CB">
              <w:rPr>
                <w:rFonts w:ascii="Times New Roman" w:eastAsia="Times New Roman" w:hAnsi="Times New Roman" w:cs="Times New Roman"/>
                <w:kern w:val="0"/>
                <w14:ligatures w14:val="none"/>
              </w:rPr>
              <w:t xml:space="preserve"> </w:t>
            </w:r>
          </w:p>
        </w:tc>
        <w:tc>
          <w:tcPr>
            <w:tcW w:w="0" w:type="auto"/>
            <w:vAlign w:val="center"/>
            <w:hideMark/>
          </w:tcPr>
          <w:p w14:paraId="179B09DC" w14:textId="3478F079"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A. Female chicken in her second year of laying eggs</w:t>
            </w:r>
          </w:p>
        </w:tc>
      </w:tr>
      <w:tr w:rsidR="00ED48CB" w:rsidRPr="00E80AF0" w14:paraId="2ED921B4" w14:textId="77777777" w:rsidTr="00E80AF0">
        <w:trPr>
          <w:tblCellSpacing w:w="15" w:type="dxa"/>
        </w:trPr>
        <w:tc>
          <w:tcPr>
            <w:tcW w:w="0" w:type="auto"/>
            <w:vAlign w:val="center"/>
            <w:hideMark/>
          </w:tcPr>
          <w:p w14:paraId="7A57097D"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2. Pullet</w:t>
            </w:r>
          </w:p>
        </w:tc>
        <w:tc>
          <w:tcPr>
            <w:tcW w:w="0" w:type="auto"/>
            <w:vAlign w:val="center"/>
            <w:hideMark/>
          </w:tcPr>
          <w:p w14:paraId="7813E8DB" w14:textId="6BD0837C"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B. Final feed ration before meat processing</w:t>
            </w:r>
          </w:p>
        </w:tc>
      </w:tr>
      <w:tr w:rsidR="00ED48CB" w:rsidRPr="00E80AF0" w14:paraId="0823B3CC" w14:textId="77777777" w:rsidTr="00E80AF0">
        <w:trPr>
          <w:tblCellSpacing w:w="15" w:type="dxa"/>
        </w:trPr>
        <w:tc>
          <w:tcPr>
            <w:tcW w:w="0" w:type="auto"/>
            <w:vAlign w:val="center"/>
            <w:hideMark/>
          </w:tcPr>
          <w:p w14:paraId="5AEED1E0"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3. Hen</w:t>
            </w:r>
          </w:p>
        </w:tc>
        <w:tc>
          <w:tcPr>
            <w:tcW w:w="0" w:type="auto"/>
            <w:vAlign w:val="center"/>
            <w:hideMark/>
          </w:tcPr>
          <w:p w14:paraId="16F67643" w14:textId="41C1B240"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C. Chickens raised for meat</w:t>
            </w:r>
          </w:p>
        </w:tc>
      </w:tr>
      <w:tr w:rsidR="00ED48CB" w:rsidRPr="00E80AF0" w14:paraId="2941CF92" w14:textId="77777777" w:rsidTr="00E80AF0">
        <w:trPr>
          <w:tblCellSpacing w:w="15" w:type="dxa"/>
        </w:trPr>
        <w:tc>
          <w:tcPr>
            <w:tcW w:w="0" w:type="auto"/>
            <w:vAlign w:val="center"/>
            <w:hideMark/>
          </w:tcPr>
          <w:p w14:paraId="5CB54936"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4. Grower</w:t>
            </w:r>
          </w:p>
        </w:tc>
        <w:tc>
          <w:tcPr>
            <w:tcW w:w="0" w:type="auto"/>
            <w:vAlign w:val="center"/>
            <w:hideMark/>
          </w:tcPr>
          <w:p w14:paraId="31C68DFC" w14:textId="76D15F91"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D. Feed for fast-growing chickens, usually high in energy</w:t>
            </w:r>
          </w:p>
        </w:tc>
      </w:tr>
      <w:tr w:rsidR="00ED48CB" w:rsidRPr="00E80AF0" w14:paraId="3F6C4115" w14:textId="77777777" w:rsidTr="00E80AF0">
        <w:trPr>
          <w:tblCellSpacing w:w="15" w:type="dxa"/>
        </w:trPr>
        <w:tc>
          <w:tcPr>
            <w:tcW w:w="0" w:type="auto"/>
            <w:vAlign w:val="center"/>
            <w:hideMark/>
          </w:tcPr>
          <w:p w14:paraId="5CC4D167"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5. Finisher</w:t>
            </w:r>
          </w:p>
        </w:tc>
        <w:tc>
          <w:tcPr>
            <w:tcW w:w="0" w:type="auto"/>
            <w:vAlign w:val="center"/>
            <w:hideMark/>
          </w:tcPr>
          <w:p w14:paraId="05A2538F" w14:textId="5BA9B05A"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E. Female baby chick or first-year layer</w:t>
            </w:r>
          </w:p>
        </w:tc>
      </w:tr>
      <w:tr w:rsidR="00ED48CB" w:rsidRPr="00E80AF0" w14:paraId="368019DC" w14:textId="77777777" w:rsidTr="00E80AF0">
        <w:trPr>
          <w:tblCellSpacing w:w="15" w:type="dxa"/>
        </w:trPr>
        <w:tc>
          <w:tcPr>
            <w:tcW w:w="0" w:type="auto"/>
            <w:vAlign w:val="center"/>
            <w:hideMark/>
          </w:tcPr>
          <w:p w14:paraId="37099BF2"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6. Starter</w:t>
            </w:r>
          </w:p>
        </w:tc>
        <w:tc>
          <w:tcPr>
            <w:tcW w:w="0" w:type="auto"/>
            <w:vAlign w:val="center"/>
            <w:hideMark/>
          </w:tcPr>
          <w:p w14:paraId="06B05A2D" w14:textId="61436D1F"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F. Feed blend for young birds in the early growth phase</w:t>
            </w:r>
          </w:p>
        </w:tc>
      </w:tr>
      <w:tr w:rsidR="00ED48CB" w:rsidRPr="00E80AF0" w14:paraId="36EE1BC1" w14:textId="77777777" w:rsidTr="00E80AF0">
        <w:trPr>
          <w:tblCellSpacing w:w="15" w:type="dxa"/>
        </w:trPr>
        <w:tc>
          <w:tcPr>
            <w:tcW w:w="0" w:type="auto"/>
            <w:vAlign w:val="center"/>
            <w:hideMark/>
          </w:tcPr>
          <w:p w14:paraId="6B6CD886" w14:textId="77777777" w:rsidR="00E80AF0" w:rsidRPr="00E80AF0" w:rsidRDefault="00E80AF0" w:rsidP="00E80AF0">
            <w:pPr>
              <w:spacing w:after="0"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7. Rooster</w:t>
            </w:r>
          </w:p>
        </w:tc>
        <w:tc>
          <w:tcPr>
            <w:tcW w:w="0" w:type="auto"/>
            <w:vAlign w:val="center"/>
            <w:hideMark/>
          </w:tcPr>
          <w:p w14:paraId="49BB7115" w14:textId="0F8246FF" w:rsidR="00E80AF0" w:rsidRPr="00E80AF0" w:rsidRDefault="00622660" w:rsidP="00E80AF0">
            <w:pPr>
              <w:spacing w:after="0"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 xml:space="preserve">                            </w:t>
            </w:r>
            <w:r w:rsidR="00E80AF0" w:rsidRPr="00E80AF0">
              <w:rPr>
                <w:rFonts w:ascii="Times New Roman" w:eastAsia="Times New Roman" w:hAnsi="Times New Roman" w:cs="Times New Roman"/>
                <w:kern w:val="0"/>
                <w14:ligatures w14:val="none"/>
              </w:rPr>
              <w:t>G. Adult male chicken</w:t>
            </w:r>
          </w:p>
        </w:tc>
      </w:tr>
    </w:tbl>
    <w:p w14:paraId="67AB8EE2" w14:textId="13DDCF22" w:rsidR="00E80AF0" w:rsidRPr="00E80AF0" w:rsidRDefault="00E80AF0" w:rsidP="00E80AF0">
      <w:pPr>
        <w:spacing w:after="0" w:line="240" w:lineRule="auto"/>
        <w:rPr>
          <w:rFonts w:ascii="Times New Roman" w:eastAsia="Times New Roman" w:hAnsi="Times New Roman" w:cs="Times New Roman"/>
          <w:kern w:val="0"/>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5"/>
        <w:gridCol w:w="5621"/>
      </w:tblGrid>
      <w:tr w:rsidR="00ED48CB" w:rsidRPr="00BF4979" w14:paraId="0C71D0AA" w14:textId="77777777" w:rsidTr="00F4185E">
        <w:trPr>
          <w:tblCellSpacing w:w="15" w:type="dxa"/>
        </w:trPr>
        <w:tc>
          <w:tcPr>
            <w:tcW w:w="0" w:type="auto"/>
            <w:vAlign w:val="center"/>
            <w:hideMark/>
          </w:tcPr>
          <w:p w14:paraId="74F57E31"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1</w:t>
            </w:r>
          </w:p>
        </w:tc>
        <w:tc>
          <w:tcPr>
            <w:tcW w:w="0" w:type="auto"/>
            <w:vAlign w:val="center"/>
            <w:hideMark/>
          </w:tcPr>
          <w:p w14:paraId="08F725CD"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C. Chickens raised for meat</w:t>
            </w:r>
          </w:p>
        </w:tc>
      </w:tr>
      <w:tr w:rsidR="00ED48CB" w:rsidRPr="00BF4979" w14:paraId="6C6A0317" w14:textId="77777777" w:rsidTr="00F4185E">
        <w:trPr>
          <w:tblCellSpacing w:w="15" w:type="dxa"/>
        </w:trPr>
        <w:tc>
          <w:tcPr>
            <w:tcW w:w="0" w:type="auto"/>
            <w:vAlign w:val="center"/>
            <w:hideMark/>
          </w:tcPr>
          <w:p w14:paraId="055EBD2A"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2</w:t>
            </w:r>
          </w:p>
        </w:tc>
        <w:tc>
          <w:tcPr>
            <w:tcW w:w="0" w:type="auto"/>
            <w:vAlign w:val="center"/>
            <w:hideMark/>
          </w:tcPr>
          <w:p w14:paraId="1E8B989A"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E. Female baby chick or first-year layer</w:t>
            </w:r>
          </w:p>
        </w:tc>
      </w:tr>
      <w:tr w:rsidR="00ED48CB" w:rsidRPr="00BF4979" w14:paraId="7B6DD283" w14:textId="77777777" w:rsidTr="00F4185E">
        <w:trPr>
          <w:tblCellSpacing w:w="15" w:type="dxa"/>
        </w:trPr>
        <w:tc>
          <w:tcPr>
            <w:tcW w:w="0" w:type="auto"/>
            <w:vAlign w:val="center"/>
            <w:hideMark/>
          </w:tcPr>
          <w:p w14:paraId="3A057D92"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3</w:t>
            </w:r>
          </w:p>
        </w:tc>
        <w:tc>
          <w:tcPr>
            <w:tcW w:w="0" w:type="auto"/>
            <w:vAlign w:val="center"/>
            <w:hideMark/>
          </w:tcPr>
          <w:p w14:paraId="7FAF1962"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A. Female chicken in her second year of laying eggs</w:t>
            </w:r>
          </w:p>
        </w:tc>
      </w:tr>
      <w:tr w:rsidR="00ED48CB" w:rsidRPr="00BF4979" w14:paraId="3A6D389A" w14:textId="77777777" w:rsidTr="00F4185E">
        <w:trPr>
          <w:tblCellSpacing w:w="15" w:type="dxa"/>
        </w:trPr>
        <w:tc>
          <w:tcPr>
            <w:tcW w:w="0" w:type="auto"/>
            <w:vAlign w:val="center"/>
            <w:hideMark/>
          </w:tcPr>
          <w:p w14:paraId="3F31ECD7"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4</w:t>
            </w:r>
          </w:p>
        </w:tc>
        <w:tc>
          <w:tcPr>
            <w:tcW w:w="0" w:type="auto"/>
            <w:vAlign w:val="center"/>
            <w:hideMark/>
          </w:tcPr>
          <w:p w14:paraId="7957DAAE"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D. Feed for fast-growing chickens, usually high in energy</w:t>
            </w:r>
          </w:p>
        </w:tc>
      </w:tr>
      <w:tr w:rsidR="00ED48CB" w:rsidRPr="00BF4979" w14:paraId="52EED3FF" w14:textId="77777777" w:rsidTr="00F4185E">
        <w:trPr>
          <w:tblCellSpacing w:w="15" w:type="dxa"/>
        </w:trPr>
        <w:tc>
          <w:tcPr>
            <w:tcW w:w="0" w:type="auto"/>
            <w:vAlign w:val="center"/>
            <w:hideMark/>
          </w:tcPr>
          <w:p w14:paraId="0B213B4C"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5</w:t>
            </w:r>
          </w:p>
        </w:tc>
        <w:tc>
          <w:tcPr>
            <w:tcW w:w="0" w:type="auto"/>
            <w:vAlign w:val="center"/>
            <w:hideMark/>
          </w:tcPr>
          <w:p w14:paraId="14EC93CD"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B. Final feed ration before meat processing</w:t>
            </w:r>
          </w:p>
        </w:tc>
      </w:tr>
      <w:tr w:rsidR="00ED48CB" w:rsidRPr="00BF4979" w14:paraId="7A1A952F" w14:textId="77777777" w:rsidTr="00F4185E">
        <w:trPr>
          <w:tblCellSpacing w:w="15" w:type="dxa"/>
        </w:trPr>
        <w:tc>
          <w:tcPr>
            <w:tcW w:w="0" w:type="auto"/>
            <w:vAlign w:val="center"/>
            <w:hideMark/>
          </w:tcPr>
          <w:p w14:paraId="2F47C424"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6</w:t>
            </w:r>
          </w:p>
        </w:tc>
        <w:tc>
          <w:tcPr>
            <w:tcW w:w="0" w:type="auto"/>
            <w:vAlign w:val="center"/>
            <w:hideMark/>
          </w:tcPr>
          <w:p w14:paraId="6F3C5F22"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F. Feed blend for young birds in the early growth phase</w:t>
            </w:r>
          </w:p>
        </w:tc>
      </w:tr>
      <w:tr w:rsidR="00ED48CB" w:rsidRPr="00BF4979" w14:paraId="47EF7402" w14:textId="77777777" w:rsidTr="00F4185E">
        <w:trPr>
          <w:trHeight w:val="52"/>
          <w:tblCellSpacing w:w="15" w:type="dxa"/>
        </w:trPr>
        <w:tc>
          <w:tcPr>
            <w:tcW w:w="0" w:type="auto"/>
            <w:vAlign w:val="center"/>
            <w:hideMark/>
          </w:tcPr>
          <w:p w14:paraId="68DA1340"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7</w:t>
            </w:r>
          </w:p>
        </w:tc>
        <w:tc>
          <w:tcPr>
            <w:tcW w:w="0" w:type="auto"/>
            <w:vAlign w:val="center"/>
            <w:hideMark/>
          </w:tcPr>
          <w:p w14:paraId="11215CBD" w14:textId="77777777" w:rsidR="00ED48CB" w:rsidRPr="00BF4979" w:rsidRDefault="00ED48CB" w:rsidP="00F4185E">
            <w:pPr>
              <w:spacing w:after="0"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G. Adult male chicken</w:t>
            </w:r>
          </w:p>
        </w:tc>
      </w:tr>
    </w:tbl>
    <w:p w14:paraId="2BCD76B8" w14:textId="77777777" w:rsidR="00F92C1B" w:rsidRDefault="00F92C1B" w:rsidP="00E80AF0">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06109C42" w14:textId="77777777" w:rsidR="00E80AF0" w:rsidRPr="00E80AF0"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 xml:space="preserve">What is a </w:t>
      </w:r>
      <w:r w:rsidRPr="00E80AF0">
        <w:rPr>
          <w:rFonts w:ascii="Times New Roman" w:eastAsia="Times New Roman" w:hAnsi="Times New Roman" w:cs="Times New Roman"/>
          <w:b/>
          <w:bCs/>
          <w:kern w:val="0"/>
          <w14:ligatures w14:val="none"/>
        </w:rPr>
        <w:t>Straight Run</w:t>
      </w:r>
      <w:r w:rsidRPr="00E80AF0">
        <w:rPr>
          <w:rFonts w:ascii="Times New Roman" w:eastAsia="Times New Roman" w:hAnsi="Times New Roman" w:cs="Times New Roman"/>
          <w:kern w:val="0"/>
          <w14:ligatures w14:val="none"/>
        </w:rPr>
        <w:t>?</w:t>
      </w:r>
    </w:p>
    <w:p w14:paraId="0B24C0FC" w14:textId="276F1D0F" w:rsidR="00ED48CB" w:rsidRPr="00ED48CB" w:rsidRDefault="00ED48CB" w:rsidP="00ED48CB">
      <w:pPr>
        <w:pStyle w:val="p1"/>
        <w:numPr>
          <w:ilvl w:val="0"/>
          <w:numId w:val="9"/>
        </w:numPr>
        <w:rPr>
          <w:rFonts w:ascii="Times New Roman" w:hAnsi="Times New Roman"/>
          <w:color w:val="000000" w:themeColor="text1"/>
        </w:rPr>
      </w:pPr>
      <w:r w:rsidRPr="00ED48CB">
        <w:rPr>
          <w:rFonts w:ascii="Times New Roman" w:hAnsi="Times New Roman"/>
          <w:color w:val="000000" w:themeColor="text1"/>
        </w:rPr>
        <w:t xml:space="preserve">a random mixture of male and female baby chicks, usually </w:t>
      </w:r>
      <w:r w:rsidRPr="00ED48CB">
        <w:rPr>
          <w:rStyle w:val="s1"/>
          <w:rFonts w:ascii="Times New Roman" w:eastAsiaTheme="majorEastAsia" w:hAnsi="Times New Roman"/>
          <w:b/>
          <w:bCs/>
          <w:color w:val="000000" w:themeColor="text1"/>
        </w:rPr>
        <w:t>less</w:t>
      </w:r>
      <w:r w:rsidRPr="00ED48CB">
        <w:rPr>
          <w:rFonts w:ascii="Times New Roman" w:hAnsi="Times New Roman"/>
          <w:color w:val="000000" w:themeColor="text1"/>
        </w:rPr>
        <w:t xml:space="preserve"> </w:t>
      </w:r>
      <w:r w:rsidRPr="00ED48CB">
        <w:rPr>
          <w:rStyle w:val="s1"/>
          <w:rFonts w:ascii="Times New Roman" w:eastAsiaTheme="majorEastAsia" w:hAnsi="Times New Roman"/>
          <w:b/>
          <w:bCs/>
          <w:color w:val="000000" w:themeColor="text1"/>
        </w:rPr>
        <w:t xml:space="preserve">expensive </w:t>
      </w:r>
      <w:r w:rsidRPr="00ED48CB">
        <w:rPr>
          <w:rFonts w:ascii="Times New Roman" w:hAnsi="Times New Roman"/>
          <w:color w:val="000000" w:themeColor="text1"/>
        </w:rPr>
        <w:t xml:space="preserve">than only pullets- </w:t>
      </w:r>
      <w:r w:rsidRPr="00ED48CB">
        <w:rPr>
          <w:rStyle w:val="s1"/>
          <w:rFonts w:ascii="Times New Roman" w:eastAsiaTheme="majorEastAsia" w:hAnsi="Times New Roman"/>
          <w:b/>
          <w:bCs/>
          <w:color w:val="000000" w:themeColor="text1"/>
        </w:rPr>
        <w:t>may be fed longer</w:t>
      </w:r>
    </w:p>
    <w:p w14:paraId="6E238D03" w14:textId="4C9035DB" w:rsidR="00ED48CB" w:rsidRDefault="00ED48CB" w:rsidP="00ED48C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B</w:t>
      </w:r>
      <w:r w:rsidR="00E80AF0" w:rsidRPr="00E80AF0">
        <w:rPr>
          <w:rFonts w:ascii="Times New Roman" w:eastAsia="Times New Roman" w:hAnsi="Times New Roman" w:cs="Times New Roman"/>
          <w:b/>
          <w:bCs/>
          <w:kern w:val="0"/>
          <w14:ligatures w14:val="none"/>
        </w:rPr>
        <w:t>antams</w:t>
      </w:r>
      <w:r w:rsidR="00E80AF0" w:rsidRPr="00E80AF0">
        <w:rPr>
          <w:rFonts w:ascii="Times New Roman" w:eastAsia="Times New Roman" w:hAnsi="Times New Roman" w:cs="Times New Roman"/>
          <w:kern w:val="0"/>
          <w14:ligatures w14:val="none"/>
        </w:rPr>
        <w:t xml:space="preserve"> are:</w:t>
      </w:r>
    </w:p>
    <w:p w14:paraId="560D5916" w14:textId="1341B612" w:rsidR="00ED48CB" w:rsidRDefault="00ED48CB" w:rsidP="00ED48CB">
      <w:pPr>
        <w:pStyle w:val="ListParagraph"/>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ED48CB">
        <w:rPr>
          <w:rFonts w:ascii="Times New Roman" w:eastAsia="Times New Roman" w:hAnsi="Times New Roman" w:cs="Times New Roman"/>
          <w:kern w:val="0"/>
          <w14:ligatures w14:val="none"/>
        </w:rPr>
        <w:t>a miniaturized chicken of any breed; most breeds have a regular-size</w:t>
      </w:r>
      <w:r>
        <w:rPr>
          <w:rFonts w:ascii="Times New Roman" w:eastAsia="Times New Roman" w:hAnsi="Times New Roman" w:cs="Times New Roman"/>
          <w:kern w:val="0"/>
          <w14:ligatures w14:val="none"/>
        </w:rPr>
        <w:t xml:space="preserve"> </w:t>
      </w:r>
      <w:r w:rsidRPr="00ED48CB">
        <w:rPr>
          <w:rFonts w:ascii="Times New Roman" w:eastAsia="Times New Roman" w:hAnsi="Times New Roman" w:cs="Times New Roman"/>
          <w:kern w:val="0"/>
          <w14:ligatures w14:val="none"/>
        </w:rPr>
        <w:t>and a bantam variety</w:t>
      </w:r>
    </w:p>
    <w:p w14:paraId="238BA556" w14:textId="0C1A00E2" w:rsidR="00E80AF0" w:rsidRPr="00ED48CB" w:rsidRDefault="00ED48CB" w:rsidP="00ED48CB">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 xml:space="preserve">Why is </w:t>
      </w:r>
      <w:r w:rsidR="00E80AF0" w:rsidRPr="00ED48CB">
        <w:rPr>
          <w:rFonts w:ascii="Times New Roman" w:eastAsia="Times New Roman" w:hAnsi="Times New Roman" w:cs="Times New Roman"/>
          <w:b/>
          <w:bCs/>
          <w:kern w:val="0"/>
          <w14:ligatures w14:val="none"/>
        </w:rPr>
        <w:t>Grit</w:t>
      </w:r>
      <w:r w:rsidR="00E80AF0" w:rsidRPr="00ED48CB">
        <w:rPr>
          <w:rFonts w:ascii="Times New Roman" w:eastAsia="Times New Roman" w:hAnsi="Times New Roman" w:cs="Times New Roman"/>
          <w:kern w:val="0"/>
          <w14:ligatures w14:val="none"/>
        </w:rPr>
        <w:t xml:space="preserve"> </w:t>
      </w:r>
      <w:proofErr w:type="gramStart"/>
      <w:r w:rsidR="00E80AF0" w:rsidRPr="00ED48CB">
        <w:rPr>
          <w:rFonts w:ascii="Times New Roman" w:eastAsia="Times New Roman" w:hAnsi="Times New Roman" w:cs="Times New Roman"/>
          <w:kern w:val="0"/>
          <w14:ligatures w14:val="none"/>
        </w:rPr>
        <w:t>is</w:t>
      </w:r>
      <w:proofErr w:type="gramEnd"/>
      <w:r w:rsidR="00E80AF0" w:rsidRPr="00ED48CB">
        <w:rPr>
          <w:rFonts w:ascii="Times New Roman" w:eastAsia="Times New Roman" w:hAnsi="Times New Roman" w:cs="Times New Roman"/>
          <w:kern w:val="0"/>
          <w14:ligatures w14:val="none"/>
        </w:rPr>
        <w:t xml:space="preserve"> important</w:t>
      </w:r>
      <w:r>
        <w:rPr>
          <w:rFonts w:ascii="Times New Roman" w:eastAsia="Times New Roman" w:hAnsi="Times New Roman" w:cs="Times New Roman"/>
          <w:kern w:val="0"/>
          <w14:ligatures w14:val="none"/>
        </w:rPr>
        <w:t>?</w:t>
      </w:r>
    </w:p>
    <w:p w14:paraId="16A0E758" w14:textId="39387580" w:rsidR="00E80AF0" w:rsidRDefault="00ED48CB" w:rsidP="00ED48CB">
      <w:pPr>
        <w:pStyle w:val="ListParagraph"/>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I</w:t>
      </w:r>
      <w:r w:rsidR="00E80AF0" w:rsidRPr="00ED48CB">
        <w:rPr>
          <w:rFonts w:ascii="Times New Roman" w:eastAsia="Times New Roman" w:hAnsi="Times New Roman" w:cs="Times New Roman"/>
          <w:kern w:val="0"/>
          <w14:ligatures w14:val="none"/>
        </w:rPr>
        <w:t>t helps chickens digest food</w:t>
      </w:r>
    </w:p>
    <w:p w14:paraId="14468A58" w14:textId="77777777" w:rsidR="00ED48CB" w:rsidRPr="00ED48CB" w:rsidRDefault="00ED48CB" w:rsidP="00ED48CB">
      <w:pPr>
        <w:pStyle w:val="ListParagraph"/>
        <w:spacing w:before="100" w:beforeAutospacing="1" w:after="100" w:afterAutospacing="1" w:line="240" w:lineRule="auto"/>
        <w:rPr>
          <w:rFonts w:ascii="Times New Roman" w:eastAsia="Times New Roman" w:hAnsi="Times New Roman" w:cs="Times New Roman"/>
          <w:kern w:val="0"/>
          <w14:ligatures w14:val="none"/>
        </w:rPr>
      </w:pPr>
    </w:p>
    <w:p w14:paraId="35D7D15E" w14:textId="24560D3C" w:rsidR="00E80AF0" w:rsidRPr="00ED48CB"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D48CB">
        <w:rPr>
          <w:rFonts w:ascii="Times New Roman" w:eastAsia="Times New Roman" w:hAnsi="Times New Roman" w:cs="Times New Roman"/>
          <w:b/>
          <w:bCs/>
          <w:kern w:val="0"/>
          <w:sz w:val="27"/>
          <w:szCs w:val="27"/>
          <w14:ligatures w14:val="none"/>
        </w:rPr>
        <w:t>Fill in the Blanks</w:t>
      </w:r>
    </w:p>
    <w:p w14:paraId="3387D80B" w14:textId="77777777" w:rsidR="00E80AF0" w:rsidRPr="00E80AF0" w:rsidRDefault="00E80AF0" w:rsidP="00E80A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Chickens raised for both eggs and meat are called _______________________.</w:t>
      </w:r>
    </w:p>
    <w:p w14:paraId="7D77F01D" w14:textId="77777777" w:rsidR="00E80AF0" w:rsidRPr="00E80AF0" w:rsidRDefault="00E80AF0" w:rsidP="00E80A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__________________ is the outer coating of grain that is high in silicon.</w:t>
      </w:r>
    </w:p>
    <w:p w14:paraId="7D438BBB" w14:textId="77777777" w:rsidR="00E80AF0" w:rsidRPr="00E80AF0" w:rsidRDefault="00E80AF0" w:rsidP="00E80A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 xml:space="preserve">Chickens typically reach </w:t>
      </w:r>
      <w:r w:rsidRPr="00E80AF0">
        <w:rPr>
          <w:rFonts w:ascii="Times New Roman" w:eastAsia="Times New Roman" w:hAnsi="Times New Roman" w:cs="Times New Roman"/>
          <w:b/>
          <w:bCs/>
          <w:kern w:val="0"/>
          <w14:ligatures w14:val="none"/>
        </w:rPr>
        <w:t>sexual maturity and begin laying eggs</w:t>
      </w:r>
      <w:r w:rsidRPr="00E80AF0">
        <w:rPr>
          <w:rFonts w:ascii="Times New Roman" w:eastAsia="Times New Roman" w:hAnsi="Times New Roman" w:cs="Times New Roman"/>
          <w:kern w:val="0"/>
          <w14:ligatures w14:val="none"/>
        </w:rPr>
        <w:t xml:space="preserve"> between __________ and __________ weeks of age.</w:t>
      </w:r>
    </w:p>
    <w:p w14:paraId="2354873C" w14:textId="77777777" w:rsidR="00E80AF0" w:rsidRPr="00E80AF0" w:rsidRDefault="00E80AF0" w:rsidP="00E80A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A feed blend high in calcium and protein, made for egg-laying chickens, is called __________________.</w:t>
      </w:r>
    </w:p>
    <w:p w14:paraId="7CD4DDD6" w14:textId="77777777" w:rsidR="00E80AF0" w:rsidRPr="00E80AF0" w:rsidRDefault="00E80AF0" w:rsidP="00E80AF0">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The average slaughter age for broilers in the U.S. is __________ days at __________ lb.</w:t>
      </w:r>
    </w:p>
    <w:p w14:paraId="0215F9C5" w14:textId="77777777" w:rsidR="00ED48CB" w:rsidRDefault="00ED48CB" w:rsidP="00E80AF0">
      <w:pPr>
        <w:spacing w:after="0" w:line="240" w:lineRule="auto"/>
        <w:rPr>
          <w:rFonts w:ascii="Times New Roman" w:eastAsia="Times New Roman" w:hAnsi="Times New Roman" w:cs="Times New Roman"/>
          <w:kern w:val="0"/>
          <w14:ligatures w14:val="none"/>
        </w:rPr>
      </w:pPr>
    </w:p>
    <w:p w14:paraId="15E345D1" w14:textId="77777777" w:rsidR="00ED48CB" w:rsidRPr="00BF4979" w:rsidRDefault="00ED48CB" w:rsidP="00ED48C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Layer-Broilers</w:t>
      </w:r>
    </w:p>
    <w:p w14:paraId="4AFA2DC7" w14:textId="77777777" w:rsidR="00ED48CB" w:rsidRPr="00BF4979" w:rsidRDefault="00ED48CB" w:rsidP="00ED48C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Bran</w:t>
      </w:r>
    </w:p>
    <w:p w14:paraId="7ABB16BD" w14:textId="77777777" w:rsidR="00ED48CB" w:rsidRPr="00BF4979" w:rsidRDefault="00ED48CB" w:rsidP="00ED48C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16</w:t>
      </w:r>
      <w:r w:rsidRPr="00BF4979">
        <w:rPr>
          <w:rFonts w:ascii="Times New Roman" w:eastAsia="Times New Roman" w:hAnsi="Times New Roman" w:cs="Times New Roman"/>
          <w:kern w:val="0"/>
          <w14:ligatures w14:val="none"/>
        </w:rPr>
        <w:t xml:space="preserve"> and </w:t>
      </w:r>
      <w:r w:rsidRPr="00BF4979">
        <w:rPr>
          <w:rFonts w:ascii="Times New Roman" w:eastAsia="Times New Roman" w:hAnsi="Times New Roman" w:cs="Times New Roman"/>
          <w:b/>
          <w:bCs/>
          <w:kern w:val="0"/>
          <w14:ligatures w14:val="none"/>
        </w:rPr>
        <w:t>24</w:t>
      </w:r>
      <w:r w:rsidRPr="00BF4979">
        <w:rPr>
          <w:rFonts w:ascii="Times New Roman" w:eastAsia="Times New Roman" w:hAnsi="Times New Roman" w:cs="Times New Roman"/>
          <w:kern w:val="0"/>
          <w14:ligatures w14:val="none"/>
        </w:rPr>
        <w:t xml:space="preserve"> weeks</w:t>
      </w:r>
    </w:p>
    <w:p w14:paraId="76643CA1" w14:textId="77777777" w:rsidR="00ED48CB" w:rsidRPr="00BF4979" w:rsidRDefault="00ED48CB" w:rsidP="00ED48C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Layer feed</w:t>
      </w:r>
    </w:p>
    <w:p w14:paraId="7E76E2F2" w14:textId="77777777" w:rsidR="00ED48CB" w:rsidRDefault="00ED48CB" w:rsidP="00ED48CB">
      <w:pPr>
        <w:numPr>
          <w:ilvl w:val="0"/>
          <w:numId w:val="6"/>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47</w:t>
      </w:r>
      <w:r w:rsidRPr="00BF4979">
        <w:rPr>
          <w:rFonts w:ascii="Times New Roman" w:eastAsia="Times New Roman" w:hAnsi="Times New Roman" w:cs="Times New Roman"/>
          <w:kern w:val="0"/>
          <w14:ligatures w14:val="none"/>
        </w:rPr>
        <w:t xml:space="preserve"> days at </w:t>
      </w:r>
      <w:r w:rsidRPr="00BF4979">
        <w:rPr>
          <w:rFonts w:ascii="Times New Roman" w:eastAsia="Times New Roman" w:hAnsi="Times New Roman" w:cs="Times New Roman"/>
          <w:b/>
          <w:bCs/>
          <w:kern w:val="0"/>
          <w14:ligatures w14:val="none"/>
        </w:rPr>
        <w:t>6.46</w:t>
      </w:r>
      <w:r w:rsidRPr="00BF4979">
        <w:rPr>
          <w:rFonts w:ascii="Times New Roman" w:eastAsia="Times New Roman" w:hAnsi="Times New Roman" w:cs="Times New Roman"/>
          <w:kern w:val="0"/>
          <w14:ligatures w14:val="none"/>
        </w:rPr>
        <w:t xml:space="preserve"> </w:t>
      </w:r>
      <w:proofErr w:type="spellStart"/>
      <w:r w:rsidRPr="00BF4979">
        <w:rPr>
          <w:rFonts w:ascii="Times New Roman" w:eastAsia="Times New Roman" w:hAnsi="Times New Roman" w:cs="Times New Roman"/>
          <w:kern w:val="0"/>
          <w14:ligatures w14:val="none"/>
        </w:rPr>
        <w:t>lb</w:t>
      </w:r>
      <w:proofErr w:type="spellEnd"/>
    </w:p>
    <w:p w14:paraId="78FB250A" w14:textId="77777777" w:rsidR="00225246" w:rsidRDefault="00225246" w:rsidP="00225246">
      <w:pPr>
        <w:spacing w:before="100" w:beforeAutospacing="1" w:after="100" w:afterAutospacing="1" w:line="240" w:lineRule="auto"/>
        <w:rPr>
          <w:rFonts w:ascii="Times New Roman" w:eastAsia="Times New Roman" w:hAnsi="Times New Roman" w:cs="Times New Roman"/>
          <w:kern w:val="0"/>
          <w14:ligatures w14:val="none"/>
        </w:rPr>
      </w:pPr>
    </w:p>
    <w:p w14:paraId="191F6FAB" w14:textId="36959873" w:rsidR="00225246" w:rsidRDefault="00225246" w:rsidP="00225246">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Draw and label the grains of the kernel:</w:t>
      </w:r>
    </w:p>
    <w:p w14:paraId="1EE84E93" w14:textId="3695CDCA" w:rsidR="00225246" w:rsidRPr="00BF4979" w:rsidRDefault="00225246" w:rsidP="00225246">
      <w:p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2C049154" wp14:editId="2867E113">
            <wp:extent cx="5943600" cy="2512695"/>
            <wp:effectExtent l="0" t="0" r="0" b="1905"/>
            <wp:docPr id="1475343502" name="Picture 4" descr="A diagram of a se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343502" name="Picture 4" descr="A diagram of a seed&#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943600" cy="2512695"/>
                    </a:xfrm>
                    <a:prstGeom prst="rect">
                      <a:avLst/>
                    </a:prstGeom>
                  </pic:spPr>
                </pic:pic>
              </a:graphicData>
            </a:graphic>
          </wp:inline>
        </w:drawing>
      </w:r>
    </w:p>
    <w:p w14:paraId="1F3D8350" w14:textId="77777777" w:rsidR="00ED48CB" w:rsidRPr="00E80AF0" w:rsidRDefault="00ED48CB" w:rsidP="00E80AF0">
      <w:pPr>
        <w:spacing w:after="0" w:line="240" w:lineRule="auto"/>
        <w:rPr>
          <w:rFonts w:ascii="Times New Roman" w:eastAsia="Times New Roman" w:hAnsi="Times New Roman" w:cs="Times New Roman"/>
          <w:kern w:val="0"/>
          <w14:ligatures w14:val="none"/>
        </w:rPr>
      </w:pPr>
    </w:p>
    <w:p w14:paraId="76FB1327" w14:textId="13EA58B7" w:rsidR="00E80AF0" w:rsidRPr="00E80AF0" w:rsidRDefault="00E80AF0" w:rsidP="00E80AF0">
      <w:pPr>
        <w:spacing w:after="0" w:line="240" w:lineRule="auto"/>
        <w:ind w:left="720"/>
        <w:rPr>
          <w:rFonts w:ascii="Times New Roman" w:eastAsia="Times New Roman" w:hAnsi="Times New Roman" w:cs="Times New Roman"/>
          <w:kern w:val="0"/>
          <w14:ligatures w14:val="none"/>
        </w:rPr>
      </w:pPr>
    </w:p>
    <w:p w14:paraId="191ABFE6" w14:textId="205A212D" w:rsidR="00E80AF0" w:rsidRPr="00E80AF0" w:rsidRDefault="00E80AF0" w:rsidP="00E80AF0">
      <w:pPr>
        <w:spacing w:after="0" w:line="240" w:lineRule="auto"/>
        <w:ind w:left="720"/>
        <w:rPr>
          <w:rFonts w:ascii="Times New Roman" w:eastAsia="Times New Roman" w:hAnsi="Times New Roman" w:cs="Times New Roman"/>
          <w:kern w:val="0"/>
          <w14:ligatures w14:val="none"/>
        </w:rPr>
      </w:pPr>
    </w:p>
    <w:p w14:paraId="71EBD6B2" w14:textId="77777777" w:rsidR="00E80AF0" w:rsidRPr="00E80AF0"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 xml:space="preserve">What feeding form (e.g., pellet, crumble, mash) would </w:t>
      </w:r>
      <w:r w:rsidRPr="00E80AF0">
        <w:rPr>
          <w:rFonts w:ascii="Times New Roman" w:eastAsia="Times New Roman" w:hAnsi="Times New Roman" w:cs="Times New Roman"/>
          <w:b/>
          <w:bCs/>
          <w:kern w:val="0"/>
          <w14:ligatures w14:val="none"/>
        </w:rPr>
        <w:t>prevent selective eating</w:t>
      </w:r>
      <w:r w:rsidRPr="00E80AF0">
        <w:rPr>
          <w:rFonts w:ascii="Times New Roman" w:eastAsia="Times New Roman" w:hAnsi="Times New Roman" w:cs="Times New Roman"/>
          <w:kern w:val="0"/>
          <w14:ligatures w14:val="none"/>
        </w:rPr>
        <w:t xml:space="preserve"> and ensure balanced nutrition?</w:t>
      </w:r>
    </w:p>
    <w:p w14:paraId="78327BB9" w14:textId="77777777" w:rsidR="00ED48CB" w:rsidRPr="00BF4979" w:rsidRDefault="00ED48CB" w:rsidP="00ED48CB">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lastRenderedPageBreak/>
        <w:t>Pellets</w:t>
      </w:r>
      <w:r w:rsidRPr="00BF4979">
        <w:rPr>
          <w:rFonts w:ascii="Times New Roman" w:eastAsia="Times New Roman" w:hAnsi="Times New Roman" w:cs="Times New Roman"/>
          <w:kern w:val="0"/>
          <w14:ligatures w14:val="none"/>
        </w:rPr>
        <w:t xml:space="preserve"> – because the birds eat the whole feed rather than picking out parts.</w:t>
      </w:r>
    </w:p>
    <w:p w14:paraId="7F9861DF" w14:textId="64E11DC9" w:rsidR="00E80AF0" w:rsidRPr="00E80AF0" w:rsidRDefault="00E80AF0" w:rsidP="00E80AF0">
      <w:pPr>
        <w:spacing w:after="0" w:line="240" w:lineRule="auto"/>
        <w:ind w:left="720"/>
        <w:rPr>
          <w:rFonts w:ascii="Times New Roman" w:eastAsia="Times New Roman" w:hAnsi="Times New Roman" w:cs="Times New Roman"/>
          <w:kern w:val="0"/>
          <w14:ligatures w14:val="none"/>
        </w:rPr>
      </w:pPr>
    </w:p>
    <w:p w14:paraId="13EFA7EB" w14:textId="77777777" w:rsidR="00E80AF0" w:rsidRPr="00E80AF0"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Describe two natural behaviors chickens use to find food:</w:t>
      </w:r>
    </w:p>
    <w:p w14:paraId="17BAB6C8" w14:textId="77777777" w:rsidR="00ED48CB" w:rsidRPr="00BF4979" w:rsidRDefault="00ED48CB" w:rsidP="00ED48CB">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Scratching in the dirt</w:t>
      </w:r>
    </w:p>
    <w:p w14:paraId="7102C8C8" w14:textId="77777777" w:rsidR="00ED48CB" w:rsidRPr="00BF4979" w:rsidRDefault="00ED48CB" w:rsidP="00ED48CB">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Browsing for insects, grasses, or seeds</w:t>
      </w:r>
    </w:p>
    <w:p w14:paraId="3163B05D" w14:textId="40C2C9BF" w:rsidR="00622660" w:rsidRPr="00ED48CB"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 xml:space="preserve">Why is </w:t>
      </w:r>
      <w:r w:rsidRPr="00E80AF0">
        <w:rPr>
          <w:rFonts w:ascii="Times New Roman" w:eastAsia="Times New Roman" w:hAnsi="Times New Roman" w:cs="Times New Roman"/>
          <w:b/>
          <w:bCs/>
          <w:kern w:val="0"/>
          <w14:ligatures w14:val="none"/>
        </w:rPr>
        <w:t>clean water</w:t>
      </w:r>
      <w:r w:rsidRPr="00E80AF0">
        <w:rPr>
          <w:rFonts w:ascii="Times New Roman" w:eastAsia="Times New Roman" w:hAnsi="Times New Roman" w:cs="Times New Roman"/>
          <w:kern w:val="0"/>
          <w14:ligatures w14:val="none"/>
        </w:rPr>
        <w:t xml:space="preserve"> so important for chickens?</w:t>
      </w:r>
    </w:p>
    <w:p w14:paraId="0B4DBAFC" w14:textId="0D720739" w:rsidR="00ED48CB" w:rsidRPr="00ED48CB" w:rsidRDefault="00ED48CB" w:rsidP="00ED48CB">
      <w:pPr>
        <w:pStyle w:val="ListParagraph"/>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sidRPr="00ED48CB">
        <w:rPr>
          <w:rFonts w:ascii="Times New Roman" w:eastAsia="Times New Roman" w:hAnsi="Times New Roman" w:cs="Times New Roman"/>
          <w:kern w:val="0"/>
          <w14:ligatures w14:val="none"/>
        </w:rPr>
        <w:t>Chickens need water for digestion and nutrient absorption; without it, feed intake drops, limiting growth and egg production.</w:t>
      </w:r>
    </w:p>
    <w:p w14:paraId="11FDF496" w14:textId="2B9B56BF" w:rsidR="00ED48CB" w:rsidRPr="00ED48CB" w:rsidRDefault="00ED48CB" w:rsidP="00ED48CB">
      <w:pPr>
        <w:pStyle w:val="ListParagraph"/>
        <w:numPr>
          <w:ilvl w:val="0"/>
          <w:numId w:val="9"/>
        </w:numPr>
        <w:spacing w:after="0" w:line="240" w:lineRule="auto"/>
        <w:rPr>
          <w:rFonts w:ascii="Garamond" w:eastAsia="Times New Roman" w:hAnsi="Garamond" w:cs="Times New Roman"/>
          <w:color w:val="1C1C1C"/>
          <w:kern w:val="0"/>
          <w:sz w:val="21"/>
          <w:szCs w:val="21"/>
          <w14:ligatures w14:val="none"/>
        </w:rPr>
      </w:pPr>
      <w:r w:rsidRPr="00ED48CB">
        <w:rPr>
          <w:rFonts w:ascii="Garamond" w:eastAsia="Times New Roman" w:hAnsi="Garamond" w:cs="Times New Roman"/>
          <w:b/>
          <w:bCs/>
          <w:color w:val="1C1C1C"/>
          <w:kern w:val="0"/>
          <w:sz w:val="21"/>
          <w:szCs w:val="21"/>
          <w14:ligatures w14:val="none"/>
        </w:rPr>
        <w:t>Water intake is the number 1 limiter of feed intake beyond body</w:t>
      </w:r>
      <w:r>
        <w:rPr>
          <w:rFonts w:ascii="Garamond" w:eastAsia="Times New Roman" w:hAnsi="Garamond" w:cs="Times New Roman"/>
          <w:b/>
          <w:bCs/>
          <w:color w:val="1C1C1C"/>
          <w:kern w:val="0"/>
          <w:sz w:val="21"/>
          <w:szCs w:val="21"/>
          <w14:ligatures w14:val="none"/>
        </w:rPr>
        <w:t xml:space="preserve"> </w:t>
      </w:r>
      <w:r w:rsidRPr="00ED48CB">
        <w:rPr>
          <w:rFonts w:ascii="Garamond" w:eastAsia="Times New Roman" w:hAnsi="Garamond" w:cs="Times New Roman"/>
          <w:b/>
          <w:bCs/>
          <w:color w:val="1C1C1C"/>
          <w:kern w:val="0"/>
          <w:sz w:val="21"/>
          <w:szCs w:val="21"/>
          <w14:ligatures w14:val="none"/>
        </w:rPr>
        <w:t>weight</w:t>
      </w:r>
    </w:p>
    <w:p w14:paraId="463A828C" w14:textId="77777777" w:rsidR="00622660" w:rsidRDefault="00622660" w:rsidP="00ED48CB">
      <w:pPr>
        <w:spacing w:after="0" w:line="240" w:lineRule="auto"/>
        <w:rPr>
          <w:rFonts w:ascii="Times New Roman" w:eastAsia="Times New Roman" w:hAnsi="Times New Roman" w:cs="Times New Roman"/>
          <w:kern w:val="0"/>
          <w14:ligatures w14:val="none"/>
        </w:rPr>
      </w:pPr>
    </w:p>
    <w:p w14:paraId="6B8D67E7" w14:textId="0D7A6948" w:rsidR="00E80AF0" w:rsidRDefault="00E80AF0" w:rsidP="00ED48CB">
      <w:pPr>
        <w:spacing w:before="100" w:beforeAutospacing="1" w:after="100" w:afterAutospacing="1" w:line="240" w:lineRule="auto"/>
        <w:rPr>
          <w:rFonts w:ascii="Times New Roman" w:eastAsia="Times New Roman" w:hAnsi="Times New Roman" w:cs="Times New Roman"/>
          <w:kern w:val="0"/>
          <w14:ligatures w14:val="none"/>
        </w:rPr>
      </w:pPr>
      <w:r w:rsidRPr="00E80AF0">
        <w:rPr>
          <w:rFonts w:ascii="Times New Roman" w:eastAsia="Times New Roman" w:hAnsi="Times New Roman" w:cs="Times New Roman"/>
          <w:kern w:val="0"/>
          <w14:ligatures w14:val="none"/>
        </w:rPr>
        <w:t xml:space="preserve">What happens to </w:t>
      </w:r>
      <w:r w:rsidRPr="00E80AF0">
        <w:rPr>
          <w:rFonts w:ascii="Times New Roman" w:eastAsia="Times New Roman" w:hAnsi="Times New Roman" w:cs="Times New Roman"/>
          <w:b/>
          <w:bCs/>
          <w:kern w:val="0"/>
          <w14:ligatures w14:val="none"/>
        </w:rPr>
        <w:t>white meat yield</w:t>
      </w:r>
      <w:r w:rsidRPr="00E80AF0">
        <w:rPr>
          <w:rFonts w:ascii="Times New Roman" w:eastAsia="Times New Roman" w:hAnsi="Times New Roman" w:cs="Times New Roman"/>
          <w:kern w:val="0"/>
          <w14:ligatures w14:val="none"/>
        </w:rPr>
        <w:t xml:space="preserve"> if lysine levels are too low in feed?</w:t>
      </w:r>
    </w:p>
    <w:p w14:paraId="2C259D50" w14:textId="77777777" w:rsidR="00ED48CB" w:rsidRDefault="00ED48CB" w:rsidP="00ED48CB">
      <w:pPr>
        <w:numPr>
          <w:ilvl w:val="1"/>
          <w:numId w:val="3"/>
        </w:numPr>
        <w:spacing w:before="100" w:beforeAutospacing="1" w:after="100" w:afterAutospacing="1" w:line="240" w:lineRule="auto"/>
        <w:rPr>
          <w:rFonts w:ascii="Times New Roman" w:eastAsia="Times New Roman" w:hAnsi="Times New Roman" w:cs="Times New Roman"/>
          <w:kern w:val="0"/>
          <w14:ligatures w14:val="none"/>
        </w:rPr>
      </w:pPr>
      <w:r w:rsidRPr="00BF4979">
        <w:rPr>
          <w:rFonts w:ascii="Times New Roman" w:eastAsia="Times New Roman" w:hAnsi="Times New Roman" w:cs="Times New Roman"/>
          <w:b/>
          <w:bCs/>
          <w:kern w:val="0"/>
          <w14:ligatures w14:val="none"/>
        </w:rPr>
        <w:t>White meat yield may decrease</w:t>
      </w:r>
      <w:r w:rsidRPr="00BF4979">
        <w:rPr>
          <w:rFonts w:ascii="Times New Roman" w:eastAsia="Times New Roman" w:hAnsi="Times New Roman" w:cs="Times New Roman"/>
          <w:kern w:val="0"/>
          <w14:ligatures w14:val="none"/>
        </w:rPr>
        <w:t xml:space="preserve"> if lysine levels are too low in the ration.</w:t>
      </w:r>
    </w:p>
    <w:p w14:paraId="6BA36610" w14:textId="1CF45F52" w:rsidR="008D3327" w:rsidRPr="008D3327" w:rsidRDefault="008D3327" w:rsidP="008D3327">
      <w:pPr>
        <w:pStyle w:val="ListParagraph"/>
        <w:numPr>
          <w:ilvl w:val="0"/>
          <w:numId w:val="9"/>
        </w:numPr>
        <w:spacing w:before="100"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b/>
          <w:bCs/>
          <w:kern w:val="0"/>
          <w14:ligatures w14:val="none"/>
        </w:rPr>
        <w:t>Lysine is critical for muscle development</w:t>
      </w:r>
    </w:p>
    <w:p w14:paraId="55F75280" w14:textId="77777777" w:rsidR="00ED48CB" w:rsidRPr="00E80AF0" w:rsidRDefault="00ED48CB" w:rsidP="00ED48CB">
      <w:pPr>
        <w:spacing w:before="100" w:beforeAutospacing="1" w:after="100" w:afterAutospacing="1" w:line="240" w:lineRule="auto"/>
        <w:ind w:left="360"/>
        <w:rPr>
          <w:rFonts w:ascii="Times New Roman" w:eastAsia="Times New Roman" w:hAnsi="Times New Roman" w:cs="Times New Roman"/>
          <w:kern w:val="0"/>
          <w14:ligatures w14:val="none"/>
        </w:rPr>
      </w:pPr>
    </w:p>
    <w:p w14:paraId="40D522AE" w14:textId="77777777" w:rsidR="00ED48CB" w:rsidRDefault="00ED48CB" w:rsidP="00ED48CB">
      <w:pPr>
        <w:spacing w:before="100" w:beforeAutospacing="1" w:after="100" w:afterAutospacing="1" w:line="240" w:lineRule="auto"/>
        <w:ind w:left="720"/>
        <w:rPr>
          <w:rFonts w:ascii="Times New Roman" w:eastAsia="Times New Roman" w:hAnsi="Times New Roman" w:cs="Times New Roman"/>
          <w:kern w:val="0"/>
          <w14:ligatures w14:val="none"/>
        </w:rPr>
      </w:pPr>
    </w:p>
    <w:p w14:paraId="5E095872" w14:textId="1939BBDC" w:rsidR="00ED48CB" w:rsidRDefault="00ED48CB" w:rsidP="00ED48CB">
      <w:pPr>
        <w:spacing w:beforeAutospacing="1" w:after="100" w:afterAutospacing="1" w:line="240" w:lineRule="auto"/>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What is t</w:t>
      </w:r>
      <w:r w:rsidRPr="00BF4979">
        <w:rPr>
          <w:rFonts w:ascii="Times New Roman" w:eastAsia="Times New Roman" w:hAnsi="Times New Roman" w:cs="Times New Roman"/>
          <w:kern w:val="0"/>
          <w14:ligatures w14:val="none"/>
        </w:rPr>
        <w:t>he relationship between nutrition and growth rate?</w:t>
      </w:r>
    </w:p>
    <w:p w14:paraId="438FF1E7" w14:textId="4BA041CE" w:rsidR="00ED48CB" w:rsidRPr="00BF4979" w:rsidRDefault="00ED48CB" w:rsidP="00ED48CB">
      <w:pPr>
        <w:spacing w:before="100" w:beforeAutospacing="1" w:after="100" w:afterAutospacing="1" w:line="240" w:lineRule="auto"/>
        <w:ind w:left="720"/>
        <w:rPr>
          <w:rFonts w:ascii="Times New Roman" w:eastAsia="Times New Roman" w:hAnsi="Times New Roman" w:cs="Times New Roman"/>
          <w:kern w:val="0"/>
          <w14:ligatures w14:val="none"/>
        </w:rPr>
      </w:pPr>
      <w:r w:rsidRPr="00BF4979">
        <w:rPr>
          <w:rFonts w:ascii="Times New Roman" w:eastAsia="Times New Roman" w:hAnsi="Times New Roman" w:cs="Times New Roman"/>
          <w:kern w:val="0"/>
          <w14:ligatures w14:val="none"/>
        </w:rPr>
        <w:t>Better nutrition (especially early protein and energy levels) supports faster and larger growth in broilers. Higher feed quality improves skeletal and muscle development, allowing birds to reach larger weights at younger ages.</w:t>
      </w:r>
    </w:p>
    <w:p w14:paraId="3B6D23C0" w14:textId="488B7D19" w:rsidR="00E80AF0" w:rsidRPr="00E80AF0" w:rsidRDefault="00E80AF0" w:rsidP="00E80AF0">
      <w:pPr>
        <w:spacing w:after="0" w:line="240" w:lineRule="auto"/>
        <w:rPr>
          <w:rFonts w:ascii="Times New Roman" w:eastAsia="Times New Roman" w:hAnsi="Times New Roman" w:cs="Times New Roman"/>
          <w:kern w:val="0"/>
          <w14:ligatures w14:val="none"/>
        </w:rPr>
      </w:pPr>
    </w:p>
    <w:p w14:paraId="0683AE38" w14:textId="19E783DB" w:rsidR="00BF4979" w:rsidRPr="00BF4979" w:rsidRDefault="00BF4979" w:rsidP="00BF4979">
      <w:pPr>
        <w:spacing w:after="0" w:line="240" w:lineRule="auto"/>
        <w:rPr>
          <w:rFonts w:ascii="Times New Roman" w:eastAsia="Times New Roman" w:hAnsi="Times New Roman" w:cs="Times New Roman"/>
          <w:kern w:val="0"/>
          <w14:ligatures w14:val="none"/>
        </w:rPr>
      </w:pPr>
    </w:p>
    <w:p w14:paraId="1CA6C55F" w14:textId="05A47A21" w:rsidR="00BF4979" w:rsidRPr="008C066A" w:rsidRDefault="008D3327" w:rsidP="008C066A">
      <w:pPr>
        <w:jc w:val="center"/>
        <w:rPr>
          <w:b/>
          <w:bCs/>
        </w:rPr>
      </w:pPr>
      <w:r>
        <w:rPr>
          <w:b/>
          <w:bCs/>
          <w:noProof/>
        </w:rPr>
        <w:lastRenderedPageBreak/>
        <w:drawing>
          <wp:inline distT="0" distB="0" distL="0" distR="0" wp14:anchorId="11EE0AB9" wp14:editId="01E19F20">
            <wp:extent cx="5287881" cy="3171599"/>
            <wp:effectExtent l="0" t="0" r="0" b="3810"/>
            <wp:docPr id="159526744" name="Picture 3" descr="A chicken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6744" name="Picture 3" descr="A chicken on a white boar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12693" cy="3186481"/>
                    </a:xfrm>
                    <a:prstGeom prst="rect">
                      <a:avLst/>
                    </a:prstGeom>
                  </pic:spPr>
                </pic:pic>
              </a:graphicData>
            </a:graphic>
          </wp:inline>
        </w:drawing>
      </w:r>
    </w:p>
    <w:sectPr w:rsidR="00BF4979" w:rsidRPr="008C06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A0C0A"/>
    <w:multiLevelType w:val="multilevel"/>
    <w:tmpl w:val="20023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715C77"/>
    <w:multiLevelType w:val="multilevel"/>
    <w:tmpl w:val="2BD6FC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347A0F"/>
    <w:multiLevelType w:val="multilevel"/>
    <w:tmpl w:val="C4822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B53AAC"/>
    <w:multiLevelType w:val="multilevel"/>
    <w:tmpl w:val="1086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E0473A"/>
    <w:multiLevelType w:val="multilevel"/>
    <w:tmpl w:val="64F0DB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0727E3"/>
    <w:multiLevelType w:val="hybridMultilevel"/>
    <w:tmpl w:val="0A548FF6"/>
    <w:lvl w:ilvl="0" w:tplc="E8688CE0">
      <w:start w:val="7"/>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E32C40"/>
    <w:multiLevelType w:val="multilevel"/>
    <w:tmpl w:val="C308A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28F4F7D"/>
    <w:multiLevelType w:val="multilevel"/>
    <w:tmpl w:val="7C788AA0"/>
    <w:lvl w:ilvl="0">
      <w:start w:val="1"/>
      <w:numFmt w:val="decimal"/>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8" w15:restartNumberingAfterBreak="0">
    <w:nsid w:val="757855F0"/>
    <w:multiLevelType w:val="multilevel"/>
    <w:tmpl w:val="33E685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91785203">
    <w:abstractNumId w:val="7"/>
  </w:num>
  <w:num w:numId="2" w16cid:durableId="357969258">
    <w:abstractNumId w:val="0"/>
  </w:num>
  <w:num w:numId="3" w16cid:durableId="654794669">
    <w:abstractNumId w:val="8"/>
  </w:num>
  <w:num w:numId="4" w16cid:durableId="687020663">
    <w:abstractNumId w:val="6"/>
  </w:num>
  <w:num w:numId="5" w16cid:durableId="819813156">
    <w:abstractNumId w:val="4"/>
  </w:num>
  <w:num w:numId="6" w16cid:durableId="80219343">
    <w:abstractNumId w:val="2"/>
  </w:num>
  <w:num w:numId="7" w16cid:durableId="1852834081">
    <w:abstractNumId w:val="1"/>
  </w:num>
  <w:num w:numId="8" w16cid:durableId="1336957699">
    <w:abstractNumId w:val="3"/>
  </w:num>
  <w:num w:numId="9" w16cid:durableId="15914986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66A"/>
    <w:rsid w:val="00225246"/>
    <w:rsid w:val="004A36E6"/>
    <w:rsid w:val="005B7DEB"/>
    <w:rsid w:val="00622660"/>
    <w:rsid w:val="008C066A"/>
    <w:rsid w:val="008D3327"/>
    <w:rsid w:val="00BB2043"/>
    <w:rsid w:val="00BE4DD4"/>
    <w:rsid w:val="00BF4979"/>
    <w:rsid w:val="00C00FD7"/>
    <w:rsid w:val="00E15D0E"/>
    <w:rsid w:val="00E80AF0"/>
    <w:rsid w:val="00ED48CB"/>
    <w:rsid w:val="00EF68EE"/>
    <w:rsid w:val="00F92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2F75F"/>
  <w15:chartTrackingRefBased/>
  <w15:docId w15:val="{CD40A10C-56D9-0E41-A710-FF89FCF1E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66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C066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C066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066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066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06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6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6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6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66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C066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C066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066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066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06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6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6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66A"/>
    <w:rPr>
      <w:rFonts w:eastAsiaTheme="majorEastAsia" w:cstheme="majorBidi"/>
      <w:color w:val="272727" w:themeColor="text1" w:themeTint="D8"/>
    </w:rPr>
  </w:style>
  <w:style w:type="paragraph" w:styleId="Title">
    <w:name w:val="Title"/>
    <w:basedOn w:val="Normal"/>
    <w:next w:val="Normal"/>
    <w:link w:val="TitleChar"/>
    <w:uiPriority w:val="10"/>
    <w:qFormat/>
    <w:rsid w:val="008C06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6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6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6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66A"/>
    <w:pPr>
      <w:spacing w:before="160"/>
      <w:jc w:val="center"/>
    </w:pPr>
    <w:rPr>
      <w:i/>
      <w:iCs/>
      <w:color w:val="404040" w:themeColor="text1" w:themeTint="BF"/>
    </w:rPr>
  </w:style>
  <w:style w:type="character" w:customStyle="1" w:styleId="QuoteChar">
    <w:name w:val="Quote Char"/>
    <w:basedOn w:val="DefaultParagraphFont"/>
    <w:link w:val="Quote"/>
    <w:uiPriority w:val="29"/>
    <w:rsid w:val="008C066A"/>
    <w:rPr>
      <w:i/>
      <w:iCs/>
      <w:color w:val="404040" w:themeColor="text1" w:themeTint="BF"/>
    </w:rPr>
  </w:style>
  <w:style w:type="paragraph" w:styleId="ListParagraph">
    <w:name w:val="List Paragraph"/>
    <w:basedOn w:val="Normal"/>
    <w:uiPriority w:val="34"/>
    <w:qFormat/>
    <w:rsid w:val="008C066A"/>
    <w:pPr>
      <w:ind w:left="720"/>
      <w:contextualSpacing/>
    </w:pPr>
  </w:style>
  <w:style w:type="character" w:styleId="IntenseEmphasis">
    <w:name w:val="Intense Emphasis"/>
    <w:basedOn w:val="DefaultParagraphFont"/>
    <w:uiPriority w:val="21"/>
    <w:qFormat/>
    <w:rsid w:val="008C066A"/>
    <w:rPr>
      <w:i/>
      <w:iCs/>
      <w:color w:val="0F4761" w:themeColor="accent1" w:themeShade="BF"/>
    </w:rPr>
  </w:style>
  <w:style w:type="paragraph" w:styleId="IntenseQuote">
    <w:name w:val="Intense Quote"/>
    <w:basedOn w:val="Normal"/>
    <w:next w:val="Normal"/>
    <w:link w:val="IntenseQuoteChar"/>
    <w:uiPriority w:val="30"/>
    <w:qFormat/>
    <w:rsid w:val="008C066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066A"/>
    <w:rPr>
      <w:i/>
      <w:iCs/>
      <w:color w:val="0F4761" w:themeColor="accent1" w:themeShade="BF"/>
    </w:rPr>
  </w:style>
  <w:style w:type="character" w:styleId="IntenseReference">
    <w:name w:val="Intense Reference"/>
    <w:basedOn w:val="DefaultParagraphFont"/>
    <w:uiPriority w:val="32"/>
    <w:qFormat/>
    <w:rsid w:val="008C066A"/>
    <w:rPr>
      <w:b/>
      <w:bCs/>
      <w:smallCaps/>
      <w:color w:val="0F4761" w:themeColor="accent1" w:themeShade="BF"/>
      <w:spacing w:val="5"/>
    </w:rPr>
  </w:style>
  <w:style w:type="character" w:styleId="Strong">
    <w:name w:val="Strong"/>
    <w:basedOn w:val="DefaultParagraphFont"/>
    <w:uiPriority w:val="22"/>
    <w:qFormat/>
    <w:rsid w:val="00E80AF0"/>
    <w:rPr>
      <w:b/>
      <w:bCs/>
    </w:rPr>
  </w:style>
  <w:style w:type="paragraph" w:styleId="NormalWeb">
    <w:name w:val="Normal (Web)"/>
    <w:basedOn w:val="Normal"/>
    <w:uiPriority w:val="99"/>
    <w:semiHidden/>
    <w:unhideWhenUsed/>
    <w:rsid w:val="00E80AF0"/>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p1">
    <w:name w:val="p1"/>
    <w:basedOn w:val="Normal"/>
    <w:rsid w:val="00ED48CB"/>
    <w:pPr>
      <w:spacing w:after="0" w:line="240" w:lineRule="auto"/>
    </w:pPr>
    <w:rPr>
      <w:rFonts w:ascii="Garamond" w:eastAsia="Times New Roman" w:hAnsi="Garamond" w:cs="Times New Roman"/>
      <w:color w:val="1C1C1C"/>
      <w:kern w:val="0"/>
      <w:sz w:val="27"/>
      <w:szCs w:val="27"/>
      <w14:ligatures w14:val="none"/>
    </w:rPr>
  </w:style>
  <w:style w:type="character" w:customStyle="1" w:styleId="s1">
    <w:name w:val="s1"/>
    <w:basedOn w:val="DefaultParagraphFont"/>
    <w:rsid w:val="00ED48CB"/>
    <w:rPr>
      <w:color w:val="0B59B3"/>
    </w:rPr>
  </w:style>
  <w:style w:type="paragraph" w:customStyle="1" w:styleId="p2">
    <w:name w:val="p2"/>
    <w:basedOn w:val="Normal"/>
    <w:rsid w:val="00225246"/>
    <w:pPr>
      <w:spacing w:after="0" w:line="240" w:lineRule="auto"/>
    </w:pPr>
    <w:rPr>
      <w:rFonts w:ascii="Garamond" w:eastAsia="Times New Roman" w:hAnsi="Garamond" w:cs="Times New Roman"/>
      <w:color w:val="FB0007"/>
      <w:kern w:val="0"/>
      <w:sz w:val="30"/>
      <w:szCs w:val="30"/>
      <w14:ligatures w14:val="none"/>
    </w:rPr>
  </w:style>
  <w:style w:type="paragraph" w:customStyle="1" w:styleId="p3">
    <w:name w:val="p3"/>
    <w:basedOn w:val="Normal"/>
    <w:rsid w:val="00225246"/>
    <w:pPr>
      <w:spacing w:after="0" w:line="240" w:lineRule="auto"/>
    </w:pPr>
    <w:rPr>
      <w:rFonts w:ascii="Times New Roman" w:eastAsia="Times New Roman" w:hAnsi="Times New Roman" w:cs="Times New Roman"/>
      <w:color w:val="000000"/>
      <w:kern w:val="0"/>
      <w:sz w:val="93"/>
      <w:szCs w:val="93"/>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563472">
      <w:bodyDiv w:val="1"/>
      <w:marLeft w:val="0"/>
      <w:marRight w:val="0"/>
      <w:marTop w:val="0"/>
      <w:marBottom w:val="0"/>
      <w:divBdr>
        <w:top w:val="none" w:sz="0" w:space="0" w:color="auto"/>
        <w:left w:val="none" w:sz="0" w:space="0" w:color="auto"/>
        <w:bottom w:val="none" w:sz="0" w:space="0" w:color="auto"/>
        <w:right w:val="none" w:sz="0" w:space="0" w:color="auto"/>
      </w:divBdr>
    </w:div>
    <w:div w:id="253167633">
      <w:bodyDiv w:val="1"/>
      <w:marLeft w:val="0"/>
      <w:marRight w:val="0"/>
      <w:marTop w:val="0"/>
      <w:marBottom w:val="0"/>
      <w:divBdr>
        <w:top w:val="none" w:sz="0" w:space="0" w:color="auto"/>
        <w:left w:val="none" w:sz="0" w:space="0" w:color="auto"/>
        <w:bottom w:val="none" w:sz="0" w:space="0" w:color="auto"/>
        <w:right w:val="none" w:sz="0" w:space="0" w:color="auto"/>
      </w:divBdr>
      <w:divsChild>
        <w:div w:id="586889649">
          <w:marLeft w:val="0"/>
          <w:marRight w:val="0"/>
          <w:marTop w:val="0"/>
          <w:marBottom w:val="0"/>
          <w:divBdr>
            <w:top w:val="none" w:sz="0" w:space="0" w:color="auto"/>
            <w:left w:val="none" w:sz="0" w:space="0" w:color="auto"/>
            <w:bottom w:val="none" w:sz="0" w:space="0" w:color="auto"/>
            <w:right w:val="none" w:sz="0" w:space="0" w:color="auto"/>
          </w:divBdr>
          <w:divsChild>
            <w:div w:id="1124345980">
              <w:marLeft w:val="0"/>
              <w:marRight w:val="0"/>
              <w:marTop w:val="0"/>
              <w:marBottom w:val="0"/>
              <w:divBdr>
                <w:top w:val="none" w:sz="0" w:space="0" w:color="auto"/>
                <w:left w:val="none" w:sz="0" w:space="0" w:color="auto"/>
                <w:bottom w:val="none" w:sz="0" w:space="0" w:color="auto"/>
                <w:right w:val="none" w:sz="0" w:space="0" w:color="auto"/>
              </w:divBdr>
            </w:div>
          </w:divsChild>
        </w:div>
        <w:div w:id="1257136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9133455">
      <w:bodyDiv w:val="1"/>
      <w:marLeft w:val="0"/>
      <w:marRight w:val="0"/>
      <w:marTop w:val="0"/>
      <w:marBottom w:val="0"/>
      <w:divBdr>
        <w:top w:val="none" w:sz="0" w:space="0" w:color="auto"/>
        <w:left w:val="none" w:sz="0" w:space="0" w:color="auto"/>
        <w:bottom w:val="none" w:sz="0" w:space="0" w:color="auto"/>
        <w:right w:val="none" w:sz="0" w:space="0" w:color="auto"/>
      </w:divBdr>
    </w:div>
    <w:div w:id="1311446394">
      <w:bodyDiv w:val="1"/>
      <w:marLeft w:val="0"/>
      <w:marRight w:val="0"/>
      <w:marTop w:val="0"/>
      <w:marBottom w:val="0"/>
      <w:divBdr>
        <w:top w:val="none" w:sz="0" w:space="0" w:color="auto"/>
        <w:left w:val="none" w:sz="0" w:space="0" w:color="auto"/>
        <w:bottom w:val="none" w:sz="0" w:space="0" w:color="auto"/>
        <w:right w:val="none" w:sz="0" w:space="0" w:color="auto"/>
      </w:divBdr>
    </w:div>
    <w:div w:id="1365210890">
      <w:bodyDiv w:val="1"/>
      <w:marLeft w:val="0"/>
      <w:marRight w:val="0"/>
      <w:marTop w:val="0"/>
      <w:marBottom w:val="0"/>
      <w:divBdr>
        <w:top w:val="none" w:sz="0" w:space="0" w:color="auto"/>
        <w:left w:val="none" w:sz="0" w:space="0" w:color="auto"/>
        <w:bottom w:val="none" w:sz="0" w:space="0" w:color="auto"/>
        <w:right w:val="none" w:sz="0" w:space="0" w:color="auto"/>
      </w:divBdr>
      <w:divsChild>
        <w:div w:id="1969312805">
          <w:marLeft w:val="0"/>
          <w:marRight w:val="0"/>
          <w:marTop w:val="0"/>
          <w:marBottom w:val="0"/>
          <w:divBdr>
            <w:top w:val="none" w:sz="0" w:space="0" w:color="auto"/>
            <w:left w:val="none" w:sz="0" w:space="0" w:color="auto"/>
            <w:bottom w:val="none" w:sz="0" w:space="0" w:color="auto"/>
            <w:right w:val="none" w:sz="0" w:space="0" w:color="auto"/>
          </w:divBdr>
          <w:divsChild>
            <w:div w:id="425611039">
              <w:marLeft w:val="0"/>
              <w:marRight w:val="0"/>
              <w:marTop w:val="0"/>
              <w:marBottom w:val="0"/>
              <w:divBdr>
                <w:top w:val="none" w:sz="0" w:space="0" w:color="auto"/>
                <w:left w:val="none" w:sz="0" w:space="0" w:color="auto"/>
                <w:bottom w:val="none" w:sz="0" w:space="0" w:color="auto"/>
                <w:right w:val="none" w:sz="0" w:space="0" w:color="auto"/>
              </w:divBdr>
            </w:div>
          </w:divsChild>
        </w:div>
        <w:div w:id="138424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219580">
      <w:bodyDiv w:val="1"/>
      <w:marLeft w:val="0"/>
      <w:marRight w:val="0"/>
      <w:marTop w:val="0"/>
      <w:marBottom w:val="0"/>
      <w:divBdr>
        <w:top w:val="none" w:sz="0" w:space="0" w:color="auto"/>
        <w:left w:val="none" w:sz="0" w:space="0" w:color="auto"/>
        <w:bottom w:val="none" w:sz="0" w:space="0" w:color="auto"/>
        <w:right w:val="none" w:sz="0" w:space="0" w:color="auto"/>
      </w:divBdr>
    </w:div>
    <w:div w:id="1676028828">
      <w:bodyDiv w:val="1"/>
      <w:marLeft w:val="0"/>
      <w:marRight w:val="0"/>
      <w:marTop w:val="0"/>
      <w:marBottom w:val="0"/>
      <w:divBdr>
        <w:top w:val="none" w:sz="0" w:space="0" w:color="auto"/>
        <w:left w:val="none" w:sz="0" w:space="0" w:color="auto"/>
        <w:bottom w:val="none" w:sz="0" w:space="0" w:color="auto"/>
        <w:right w:val="none" w:sz="0" w:space="0" w:color="auto"/>
      </w:divBdr>
    </w:div>
    <w:div w:id="1679884821">
      <w:bodyDiv w:val="1"/>
      <w:marLeft w:val="0"/>
      <w:marRight w:val="0"/>
      <w:marTop w:val="0"/>
      <w:marBottom w:val="0"/>
      <w:divBdr>
        <w:top w:val="none" w:sz="0" w:space="0" w:color="auto"/>
        <w:left w:val="none" w:sz="0" w:space="0" w:color="auto"/>
        <w:bottom w:val="none" w:sz="0" w:space="0" w:color="auto"/>
        <w:right w:val="none" w:sz="0" w:space="0" w:color="auto"/>
      </w:divBdr>
    </w:div>
    <w:div w:id="1779060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511</TotalTime>
  <Pages>4</Pages>
  <Words>443</Words>
  <Characters>2529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chariece lindsay</dc:creator>
  <cp:keywords/>
  <dc:description/>
  <cp:lastModifiedBy>chariece lindsay</cp:lastModifiedBy>
  <cp:revision>1</cp:revision>
  <dcterms:created xsi:type="dcterms:W3CDTF">2025-09-24T02:50:00Z</dcterms:created>
  <dcterms:modified xsi:type="dcterms:W3CDTF">2025-09-24T19:40:00Z</dcterms:modified>
</cp:coreProperties>
</file>